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43" w:rsidRDefault="00D53243" w:rsidP="004E0E3D">
      <w:pPr>
        <w:pStyle w:val="Naslov1"/>
      </w:pPr>
      <w:bookmarkStart w:id="0" w:name="_GoBack"/>
      <w:bookmarkEnd w:id="0"/>
      <w:r>
        <w:t>Zapisnik sestanka Komiteja za izobraževanje</w:t>
      </w:r>
    </w:p>
    <w:p w:rsidR="00D53243" w:rsidRDefault="00D53243" w:rsidP="00CC5284"/>
    <w:p w:rsidR="00D53243" w:rsidRDefault="00D53243" w:rsidP="00CC5284">
      <w:pPr>
        <w:rPr>
          <w:rStyle w:val="st"/>
        </w:rPr>
      </w:pPr>
      <w:r>
        <w:t xml:space="preserve">Sestanek Komiteja je potekal v soboto, 1.12.2012, od 10 do 12:30 ure v prostorih  Centra za zaščito in reševanje na Igu pri Ljubljani, </w:t>
      </w:r>
      <w:r>
        <w:rPr>
          <w:rStyle w:val="st"/>
        </w:rPr>
        <w:t xml:space="preserve">Zabrv 12. </w:t>
      </w:r>
    </w:p>
    <w:p w:rsidR="00D53243" w:rsidRDefault="00D53243" w:rsidP="00CC5284">
      <w:pPr>
        <w:rPr>
          <w:rStyle w:val="st"/>
        </w:rPr>
      </w:pPr>
      <w:r>
        <w:rPr>
          <w:rStyle w:val="st"/>
        </w:rPr>
        <w:t>Prisotni: Nedjan Kastelic (TSA), Klemen Tasič (PSS), Matej Simončič (GUE), Igor Urh (CMAS), Matko Mioč (PADI), Matej Mihailovski (NACD). Tanja Kajtna (SSI) je bila opravičeno odsotna.</w:t>
      </w:r>
    </w:p>
    <w:p w:rsidR="00D53243" w:rsidRDefault="00D53243" w:rsidP="00CC5284">
      <w:pPr>
        <w:rPr>
          <w:rStyle w:val="st"/>
        </w:rPr>
      </w:pPr>
    </w:p>
    <w:p w:rsidR="00D53243" w:rsidRDefault="00D53243" w:rsidP="00CC5284">
      <w:pPr>
        <w:rPr>
          <w:rStyle w:val="st"/>
        </w:rPr>
      </w:pPr>
      <w:r>
        <w:rPr>
          <w:rStyle w:val="st"/>
        </w:rPr>
        <w:t>Dnevni red:</w:t>
      </w:r>
    </w:p>
    <w:p w:rsidR="00D53243" w:rsidRDefault="00D53243" w:rsidP="00CC5284">
      <w:pPr>
        <w:rPr>
          <w:rStyle w:val="st"/>
        </w:rPr>
      </w:pPr>
    </w:p>
    <w:p w:rsidR="00D53243" w:rsidRDefault="00D53243" w:rsidP="00CC5284">
      <w:pPr>
        <w:pStyle w:val="Odstavekseznama"/>
        <w:numPr>
          <w:ilvl w:val="0"/>
          <w:numId w:val="1"/>
        </w:numPr>
        <w:rPr>
          <w:rStyle w:val="st"/>
        </w:rPr>
      </w:pPr>
      <w:r>
        <w:rPr>
          <w:rStyle w:val="st"/>
        </w:rPr>
        <w:t>Pravilnik za licenciranje inštruktorjev</w:t>
      </w:r>
    </w:p>
    <w:p w:rsidR="00D53243" w:rsidRDefault="00D53243" w:rsidP="00CC5284">
      <w:pPr>
        <w:pStyle w:val="Odstavekseznama"/>
        <w:numPr>
          <w:ilvl w:val="0"/>
          <w:numId w:val="1"/>
        </w:numPr>
        <w:rPr>
          <w:rStyle w:val="st"/>
        </w:rPr>
      </w:pPr>
      <w:r>
        <w:rPr>
          <w:rStyle w:val="st"/>
        </w:rPr>
        <w:t>Priznavanje novih potapljaških šol na področju RS</w:t>
      </w:r>
    </w:p>
    <w:p w:rsidR="00D53243" w:rsidRDefault="00D53243" w:rsidP="00CC5284">
      <w:pPr>
        <w:pStyle w:val="Odstavekseznama"/>
        <w:numPr>
          <w:ilvl w:val="0"/>
          <w:numId w:val="1"/>
        </w:numPr>
        <w:rPr>
          <w:rStyle w:val="st"/>
        </w:rPr>
      </w:pPr>
      <w:r>
        <w:rPr>
          <w:rStyle w:val="st"/>
        </w:rPr>
        <w:t xml:space="preserve">Prehajanje inštruktorjev iz ene potapljaške šolo v drugo </w:t>
      </w:r>
    </w:p>
    <w:p w:rsidR="00D53243" w:rsidRDefault="00D53243" w:rsidP="00CC5284">
      <w:pPr>
        <w:pStyle w:val="Odstavekseznama"/>
        <w:numPr>
          <w:ilvl w:val="0"/>
          <w:numId w:val="1"/>
        </w:numPr>
        <w:rPr>
          <w:rStyle w:val="st"/>
        </w:rPr>
      </w:pPr>
      <w:r>
        <w:rPr>
          <w:rStyle w:val="st"/>
        </w:rPr>
        <w:t>Izdaja diplom strokovni delavec v športu</w:t>
      </w:r>
    </w:p>
    <w:p w:rsidR="00D53243" w:rsidRDefault="00D53243" w:rsidP="00CC5284">
      <w:pPr>
        <w:pStyle w:val="Odstavekseznama"/>
        <w:numPr>
          <w:ilvl w:val="0"/>
          <w:numId w:val="1"/>
        </w:numPr>
        <w:rPr>
          <w:rStyle w:val="st"/>
        </w:rPr>
      </w:pPr>
      <w:r>
        <w:rPr>
          <w:rStyle w:val="st"/>
        </w:rPr>
        <w:t>Razno</w:t>
      </w:r>
    </w:p>
    <w:p w:rsidR="00D53243" w:rsidRDefault="00D53243" w:rsidP="00CC5284">
      <w:pPr>
        <w:rPr>
          <w:rStyle w:val="st"/>
        </w:rPr>
      </w:pPr>
    </w:p>
    <w:p w:rsidR="00D53243" w:rsidRDefault="00D53243">
      <w:r w:rsidRPr="002A0EA9">
        <w:rPr>
          <w:b/>
        </w:rPr>
        <w:t>Add 1.</w:t>
      </w:r>
      <w:r>
        <w:t xml:space="preserve"> Člani Komiteja so pregledali celoten pravilnik za licenciranje inštruktorjev in vključili vanj svoje pripombe oz. spremembe. Po pregledu popravljenega pravilnika bo ta v potrditev poslan Predsedstvu SPZ. Glavne spremembe so bile v smislu poenostavitve postopka izdaja ja in podaljšanja licenc ter postopka v primeru odvzema oz. pritožbe glede licence. </w:t>
      </w:r>
    </w:p>
    <w:p w:rsidR="00D53243" w:rsidRPr="00585FED" w:rsidRDefault="00D53243">
      <w:r w:rsidRPr="00585FED">
        <w:t>M.</w:t>
      </w:r>
      <w:r>
        <w:t xml:space="preserve"> </w:t>
      </w:r>
      <w:r w:rsidRPr="00585FED">
        <w:t>Mihailovski je dal pobudo, da se uredi področje za tehnično potapljanje, ki zajema več zvrsti tehničnega potapljanja (jamsko potapljanje, odprte vode pod mejo 40m)</w:t>
      </w:r>
      <w:r>
        <w:t xml:space="preserve">. </w:t>
      </w:r>
      <w:r w:rsidRPr="00585FED">
        <w:t>K.Tasič je predlagal, da se sestane komisija za tehnično potapljanje, ki naj predlaga dopolnitve pravilnika tako, da bo pravilnik za licence veljal tudi za licenciranje inštruktorjev tehničnega potapljanja.</w:t>
      </w:r>
    </w:p>
    <w:p w:rsidR="00D53243" w:rsidRDefault="00D53243"/>
    <w:p w:rsidR="00D53243" w:rsidRDefault="00D53243">
      <w:r w:rsidRPr="002A0EA9">
        <w:rPr>
          <w:b/>
        </w:rPr>
        <w:t>Add 2.</w:t>
      </w:r>
      <w:r>
        <w:t xml:space="preserve"> Že priznane potapljaške šole in pa šola CEDIP so bile pozvane, da sporočijo morebitne spremembe v svojih standardih šolanja oz. da ponovno predložijo veljavne standarde za šolanje potapljačev. Člani Komiteja so bili seznanjeni, da sta šoli GUE in NACD že pred nekaj meseci poslali vso zahtevano dokumentacijo za sprejem v SPZ. Dokumentacija teh dveh šol je v skladu z zahtevami SPZ za njihovo priznanje v RS. Tabelo šol za tehnično potapljanje je potrebno dopolniti z šolami GUE, NACD in CMAS ter poslati tudi na URSZR – zadolžen je Matej Mihailovski.</w:t>
      </w:r>
    </w:p>
    <w:p w:rsidR="00D53243" w:rsidRDefault="00D53243"/>
    <w:p w:rsidR="00D53243" w:rsidRDefault="00D53243">
      <w:r>
        <w:t xml:space="preserve">Sklep članov Komiteja glede šole CEDIP, ki deluje na področju Slovenije je sledeč: </w:t>
      </w:r>
    </w:p>
    <w:p w:rsidR="00D53243" w:rsidRDefault="00D53243">
      <w:pPr>
        <w:rPr>
          <w:b/>
        </w:rPr>
      </w:pPr>
      <w:r>
        <w:t xml:space="preserve">Standardi in minimalne zahteve za urjenje potapljačev Šole CEDIP (verzija 1.0) niso v skladu s standardi SPZ glede maksimalne globine do katere se je možno potapljati z zrakom. V standardih CEDIP je zato potrebno črtati besedo </w:t>
      </w:r>
      <w:r w:rsidRPr="002A0EA9">
        <w:rPr>
          <w:b/>
        </w:rPr>
        <w:t>»priporočena</w:t>
      </w:r>
      <w:r>
        <w:rPr>
          <w:b/>
        </w:rPr>
        <w:t xml:space="preserve">« </w:t>
      </w:r>
      <w:r>
        <w:t xml:space="preserve">na vseh mestih kjer je navedeno </w:t>
      </w:r>
      <w:r w:rsidRPr="002A0EA9">
        <w:rPr>
          <w:b/>
        </w:rPr>
        <w:t>»priporočena maksimalna globina 40 m«</w:t>
      </w:r>
      <w:r>
        <w:t xml:space="preserve">  </w:t>
      </w:r>
      <w:r>
        <w:rPr>
          <w:b/>
        </w:rPr>
        <w:t xml:space="preserve">. </w:t>
      </w:r>
    </w:p>
    <w:p w:rsidR="00D53243" w:rsidRDefault="00D53243">
      <w:pPr>
        <w:rPr>
          <w:b/>
        </w:rPr>
      </w:pPr>
      <w:r>
        <w:t xml:space="preserve">V poglavju IV.2. Potrjevanje licenc je potrebno dodati alinejo </w:t>
      </w:r>
      <w:r w:rsidRPr="002A0EA9">
        <w:rPr>
          <w:b/>
        </w:rPr>
        <w:t xml:space="preserve"> </w:t>
      </w:r>
      <w:r>
        <w:rPr>
          <w:b/>
        </w:rPr>
        <w:t xml:space="preserve">»potrjena licenca pri SPZ«. </w:t>
      </w:r>
    </w:p>
    <w:p w:rsidR="00D53243" w:rsidRDefault="00D53243">
      <w:pPr>
        <w:rPr>
          <w:b/>
        </w:rPr>
      </w:pPr>
      <w:r>
        <w:rPr>
          <w:b/>
        </w:rPr>
        <w:t xml:space="preserve">Standarde in minimalne zahteva je šola CEDIP dolžna urediti do 31.12.2012 in poslati spremenjeno verzijo na sedež SPZ. </w:t>
      </w:r>
    </w:p>
    <w:p w:rsidR="00D53243" w:rsidRDefault="00D53243">
      <w:pPr>
        <w:rPr>
          <w:b/>
        </w:rPr>
      </w:pPr>
    </w:p>
    <w:p w:rsidR="00D53243" w:rsidRDefault="00D53243">
      <w:r>
        <w:rPr>
          <w:b/>
        </w:rPr>
        <w:t xml:space="preserve">Add 3. </w:t>
      </w:r>
      <w:r>
        <w:t>Člane Komiteja je predstavnik šole PSS, Klemen Tasič seznanil o podrobnostih ravnanja Bojana Majcna kot vzroku za izključitev iz šole PSS. Zaradi odsotnosti predstavnice šole SSI, Tanje Kajtne, Komite ni mogel obravnavati prehoda Bojana Majcna v šolo SSI.</w:t>
      </w:r>
    </w:p>
    <w:p w:rsidR="00D53243" w:rsidRDefault="00D53243"/>
    <w:p w:rsidR="00D53243" w:rsidRDefault="00D53243">
      <w:r w:rsidRPr="004447D1">
        <w:rPr>
          <w:b/>
        </w:rPr>
        <w:t xml:space="preserve">Add 4. </w:t>
      </w:r>
      <w:r>
        <w:t>I.Urh in K. Tasič sta člane Komiteja seznanila z postopkom za izdajanje dipolm »Strokovni delavec v športu«. Pogoj za izdajo diplom je vnos programa šolanja inštruktorjev posamezne šole v aplikacijo »ŠPAK«. S podrobnejšimi navodili se bodo I.Urh, K. Tasič in M.Mioč seznanili na Fakulteti za šport v mesecu decembru 2012.</w:t>
      </w:r>
    </w:p>
    <w:p w:rsidR="00D53243" w:rsidRDefault="00D53243"/>
    <w:p w:rsidR="00D53243" w:rsidRDefault="00D53243">
      <w:r w:rsidRPr="004447D1">
        <w:rPr>
          <w:b/>
        </w:rPr>
        <w:t>Razno</w:t>
      </w:r>
      <w:r>
        <w:rPr>
          <w:b/>
        </w:rPr>
        <w:t xml:space="preserve">: </w:t>
      </w:r>
      <w:r w:rsidRPr="005848DE">
        <w:t>Sprejeti so bili naslednji predlogi</w:t>
      </w:r>
      <w:r>
        <w:t>, ki jih je podal Klemen Tasič:</w:t>
      </w:r>
    </w:p>
    <w:p w:rsidR="00D53243" w:rsidRDefault="00D53243" w:rsidP="005848DE">
      <w:pPr>
        <w:numPr>
          <w:ilvl w:val="0"/>
          <w:numId w:val="12"/>
        </w:numPr>
      </w:pPr>
      <w:r>
        <w:lastRenderedPageBreak/>
        <w:t>SPZ izda ustrezna potrdila šolam, ki so priznane na področju RS,</w:t>
      </w:r>
    </w:p>
    <w:p w:rsidR="00D53243" w:rsidRDefault="00D53243" w:rsidP="005848DE">
      <w:pPr>
        <w:numPr>
          <w:ilvl w:val="0"/>
          <w:numId w:val="12"/>
        </w:numPr>
      </w:pPr>
      <w:r>
        <w:t>Po posameznih šolah se naj pripravi sporazume o pristopu potapljača ene šole na tečaj druge šole (vertikalno priznavanje)</w:t>
      </w:r>
    </w:p>
    <w:p w:rsidR="00D53243" w:rsidRDefault="00D53243" w:rsidP="005848DE">
      <w:pPr>
        <w:numPr>
          <w:ilvl w:val="0"/>
          <w:numId w:val="12"/>
        </w:numPr>
      </w:pPr>
      <w:r>
        <w:t>Posamezne potapljaške šole naj objavijo seznam svoje učne literature</w:t>
      </w:r>
    </w:p>
    <w:p w:rsidR="00D53243" w:rsidRDefault="00D53243" w:rsidP="005848DE">
      <w:pPr>
        <w:numPr>
          <w:ilvl w:val="0"/>
          <w:numId w:val="12"/>
        </w:numPr>
      </w:pPr>
      <w:r>
        <w:t>Cena inštruktorske licence je 50 EUR in velja za eno koledarsko leto  - predlog sprejet</w:t>
      </w:r>
    </w:p>
    <w:p w:rsidR="00D53243" w:rsidRPr="00585FED" w:rsidRDefault="00D53243" w:rsidP="005848DE">
      <w:pPr>
        <w:numPr>
          <w:ilvl w:val="0"/>
          <w:numId w:val="12"/>
        </w:numPr>
      </w:pPr>
      <w:r w:rsidRPr="00585FED">
        <w:t>Glede sprejetja programov prostega potapljanja se Klemen Tasič obrne direktno na g.Šifrerja</w:t>
      </w:r>
    </w:p>
    <w:p w:rsidR="00D53243" w:rsidRPr="004447D1" w:rsidRDefault="00D53243" w:rsidP="00650530">
      <w:pPr>
        <w:ind w:left="720"/>
      </w:pPr>
    </w:p>
    <w:p w:rsidR="00D53243" w:rsidRDefault="00D53243">
      <w:r>
        <w:t>Člane Komiteja je K.Tasič informirani o vzroku za nizko ceno potapljaškega tečaja (80 EUR + 60 EUR učni komplet) po programu PSS v potapljaškem centru Plavutka v Ljubljani.</w:t>
      </w:r>
    </w:p>
    <w:p w:rsidR="00D53243" w:rsidRDefault="00D53243"/>
    <w:p w:rsidR="00D53243" w:rsidRDefault="00D53243">
      <w:r>
        <w:t>Zapisal:</w:t>
      </w:r>
    </w:p>
    <w:p w:rsidR="00D53243" w:rsidRDefault="00D53243">
      <w:r>
        <w:t>Igor Urh</w:t>
      </w:r>
    </w:p>
    <w:p w:rsidR="00D53243" w:rsidRPr="004447D1" w:rsidRDefault="00D53243">
      <w:r>
        <w:t>Predsednik Komiteja za izobraževanje</w:t>
      </w:r>
    </w:p>
    <w:sectPr w:rsidR="00D53243" w:rsidRPr="004447D1" w:rsidSect="00574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CEC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E853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828E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80F6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A2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56EF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BA37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1A34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6030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368826"/>
    <w:lvl w:ilvl="0">
      <w:start w:val="1"/>
      <w:numFmt w:val="bullet"/>
      <w:lvlText w:val=""/>
      <w:lvlJc w:val="left"/>
      <w:pPr>
        <w:tabs>
          <w:tab w:val="num" w:pos="360"/>
        </w:tabs>
        <w:ind w:left="360" w:hanging="360"/>
      </w:pPr>
      <w:rPr>
        <w:rFonts w:ascii="Symbol" w:hAnsi="Symbol" w:hint="default"/>
      </w:rPr>
    </w:lvl>
  </w:abstractNum>
  <w:abstractNum w:abstractNumId="10">
    <w:nsid w:val="23890945"/>
    <w:multiLevelType w:val="hybridMultilevel"/>
    <w:tmpl w:val="A970D5DC"/>
    <w:lvl w:ilvl="0" w:tplc="8CA6464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CF911F3"/>
    <w:multiLevelType w:val="hybridMultilevel"/>
    <w:tmpl w:val="73589636"/>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284"/>
    <w:rsid w:val="00272FD9"/>
    <w:rsid w:val="00284025"/>
    <w:rsid w:val="002A0EA9"/>
    <w:rsid w:val="004447D1"/>
    <w:rsid w:val="00444847"/>
    <w:rsid w:val="0048578E"/>
    <w:rsid w:val="00490EFB"/>
    <w:rsid w:val="004E0E3D"/>
    <w:rsid w:val="00574B8D"/>
    <w:rsid w:val="005848DE"/>
    <w:rsid w:val="00585FED"/>
    <w:rsid w:val="00650530"/>
    <w:rsid w:val="006C0FA8"/>
    <w:rsid w:val="006E08D0"/>
    <w:rsid w:val="007110F6"/>
    <w:rsid w:val="00725D7E"/>
    <w:rsid w:val="007F3173"/>
    <w:rsid w:val="009622B7"/>
    <w:rsid w:val="009E54C6"/>
    <w:rsid w:val="00A87A59"/>
    <w:rsid w:val="00CC5284"/>
    <w:rsid w:val="00CE5D42"/>
    <w:rsid w:val="00D53243"/>
    <w:rsid w:val="00E70F60"/>
    <w:rsid w:val="00F90C62"/>
    <w:rsid w:val="00FF24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5284"/>
    <w:rPr>
      <w:sz w:val="22"/>
      <w:szCs w:val="22"/>
    </w:rPr>
  </w:style>
  <w:style w:type="paragraph" w:styleId="Naslov1">
    <w:name w:val="heading 1"/>
    <w:basedOn w:val="Navaden"/>
    <w:next w:val="Navaden"/>
    <w:link w:val="Naslov1Znak"/>
    <w:uiPriority w:val="99"/>
    <w:qFormat/>
    <w:locked/>
    <w:rsid w:val="004E0E3D"/>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F90C62"/>
    <w:rPr>
      <w:rFonts w:ascii="Cambria" w:hAnsi="Cambria" w:cs="Times New Roman"/>
      <w:b/>
      <w:bCs/>
      <w:kern w:val="32"/>
      <w:sz w:val="32"/>
      <w:szCs w:val="32"/>
    </w:rPr>
  </w:style>
  <w:style w:type="paragraph" w:styleId="Odstavekseznama">
    <w:name w:val="List Paragraph"/>
    <w:basedOn w:val="Navaden"/>
    <w:uiPriority w:val="99"/>
    <w:qFormat/>
    <w:rsid w:val="00CC5284"/>
    <w:pPr>
      <w:ind w:left="720"/>
    </w:pPr>
  </w:style>
  <w:style w:type="character" w:customStyle="1" w:styleId="st">
    <w:name w:val="st"/>
    <w:uiPriority w:val="99"/>
    <w:rsid w:val="00CC52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08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sestanka Komiteja za izobraževanje</dc:title>
  <dc:creator>Igor</dc:creator>
  <cp:lastModifiedBy>Soniq</cp:lastModifiedBy>
  <cp:revision>2</cp:revision>
  <dcterms:created xsi:type="dcterms:W3CDTF">2013-03-10T10:28:00Z</dcterms:created>
  <dcterms:modified xsi:type="dcterms:W3CDTF">2013-03-10T10:28:00Z</dcterms:modified>
</cp:coreProperties>
</file>